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C60A8" w14:textId="77777777" w:rsidR="0053344B" w:rsidRPr="0053344B" w:rsidRDefault="0053344B" w:rsidP="0053344B">
      <w:pPr>
        <w:keepNext/>
        <w:spacing w:after="120" w:line="240" w:lineRule="auto"/>
        <w:jc w:val="center"/>
        <w:rPr>
          <w:rFonts w:ascii="Times New Roman" w:eastAsia="Calibri" w:hAnsi="Times New Roman" w:cs="Times New Roman"/>
          <w:b/>
          <w:bCs/>
          <w:caps/>
          <w:color w:val="000000"/>
        </w:rPr>
      </w:pPr>
      <w:bookmarkStart w:id="0" w:name="CaseType"/>
      <w:r w:rsidRPr="0053344B">
        <w:rPr>
          <w:rFonts w:ascii="Times New Roman" w:eastAsia="Calibri" w:hAnsi="Times New Roman" w:cs="Times New Roman"/>
          <w:b/>
          <w:caps/>
        </w:rPr>
        <w:t>Docket No.</w:t>
      </w:r>
      <w:bookmarkStart w:id="1" w:name="DocNo"/>
      <w:r w:rsidRPr="0053344B">
        <w:rPr>
          <w:rFonts w:ascii="Times New Roman" w:eastAsia="Calibri" w:hAnsi="Times New Roman" w:cs="Times New Roman"/>
          <w:b/>
          <w:caps/>
        </w:rPr>
        <w:t xml:space="preserve"> 5</w:t>
      </w:r>
      <w:bookmarkEnd w:id="0"/>
      <w:bookmarkEnd w:id="1"/>
      <w:r w:rsidRPr="0053344B">
        <w:rPr>
          <w:rFonts w:ascii="Times New Roman" w:eastAsia="Calibri" w:hAnsi="Times New Roman" w:cs="Times New Roman"/>
          <w:b/>
          <w:caps/>
        </w:rPr>
        <w:t>7231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90"/>
        <w:gridCol w:w="572"/>
        <w:gridCol w:w="4198"/>
      </w:tblGrid>
      <w:tr w:rsidR="0053344B" w:rsidRPr="0053344B" w14:paraId="1ADDBC02" w14:textId="77777777" w:rsidTr="0053344B">
        <w:trPr>
          <w:trHeight w:val="927"/>
        </w:trPr>
        <w:tc>
          <w:tcPr>
            <w:tcW w:w="4590" w:type="dxa"/>
            <w:hideMark/>
          </w:tcPr>
          <w:p w14:paraId="4704EF56" w14:textId="77777777" w:rsidR="0053344B" w:rsidRPr="0053344B" w:rsidRDefault="0053344B" w:rsidP="005334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53344B">
              <w:rPr>
                <w:rFonts w:ascii="Times New Roman" w:eastAsia="Times New Roman" w:hAnsi="Times New Roman" w:cs="Times New Roman"/>
                <w:b/>
                <w:caps/>
                <w:szCs w:val="20"/>
              </w:rPr>
              <w:t>APPLICATION OF SJWTX, INC. DBA THE TEXAS WATER COMPANY TO AMEND ITS CERTIFICATE OF CONVENIENCE AND NECESSITY IN COMAL COUNTY</w:t>
            </w:r>
          </w:p>
        </w:tc>
        <w:tc>
          <w:tcPr>
            <w:tcW w:w="572" w:type="dxa"/>
            <w:noWrap/>
            <w:hideMark/>
          </w:tcPr>
          <w:p w14:paraId="235E9C12" w14:textId="77777777" w:rsidR="0053344B" w:rsidRPr="0053344B" w:rsidRDefault="0053344B" w:rsidP="00533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53344B">
              <w:rPr>
                <w:rFonts w:ascii="Times New Roman" w:eastAsia="Times New Roman" w:hAnsi="Times New Roman" w:cs="Times New Roman"/>
                <w:b/>
                <w:szCs w:val="20"/>
              </w:rPr>
              <w:t>§</w:t>
            </w:r>
          </w:p>
          <w:p w14:paraId="7F96329B" w14:textId="77777777" w:rsidR="0053344B" w:rsidRPr="0053344B" w:rsidRDefault="0053344B" w:rsidP="00533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53344B">
              <w:rPr>
                <w:rFonts w:ascii="Times New Roman" w:eastAsia="Times New Roman" w:hAnsi="Times New Roman" w:cs="Times New Roman"/>
                <w:b/>
                <w:szCs w:val="20"/>
              </w:rPr>
              <w:t>§</w:t>
            </w:r>
          </w:p>
          <w:p w14:paraId="40205CDE" w14:textId="77777777" w:rsidR="0053344B" w:rsidRPr="0053344B" w:rsidRDefault="0053344B" w:rsidP="00533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53344B">
              <w:rPr>
                <w:rFonts w:ascii="Times New Roman" w:eastAsia="Times New Roman" w:hAnsi="Times New Roman" w:cs="Times New Roman"/>
                <w:b/>
                <w:szCs w:val="20"/>
              </w:rPr>
              <w:t>§</w:t>
            </w:r>
          </w:p>
          <w:p w14:paraId="34979487" w14:textId="77777777" w:rsidR="0053344B" w:rsidRPr="0053344B" w:rsidRDefault="0053344B" w:rsidP="00533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53344B">
              <w:rPr>
                <w:rFonts w:ascii="Times New Roman" w:eastAsia="Times New Roman" w:hAnsi="Times New Roman" w:cs="Times New Roman"/>
                <w:b/>
                <w:szCs w:val="20"/>
              </w:rPr>
              <w:t>§</w:t>
            </w:r>
          </w:p>
          <w:p w14:paraId="3629DDC1" w14:textId="77777777" w:rsidR="0053344B" w:rsidRPr="0053344B" w:rsidRDefault="0053344B" w:rsidP="005334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53344B">
              <w:rPr>
                <w:rFonts w:ascii="Times New Roman" w:eastAsia="Times New Roman" w:hAnsi="Times New Roman" w:cs="Times New Roman"/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7F2CFF5D" w14:textId="77777777" w:rsidR="0053344B" w:rsidRPr="0053344B" w:rsidRDefault="0053344B" w:rsidP="0053344B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Cs w:val="20"/>
              </w:rPr>
            </w:pPr>
            <w:r w:rsidRPr="0053344B">
              <w:rPr>
                <w:rFonts w:ascii="Times New Roman" w:eastAsia="Times New Roman" w:hAnsi="Times New Roman" w:cs="Times New Roman"/>
                <w:b/>
                <w:bCs/>
                <w:caps/>
                <w:szCs w:val="20"/>
              </w:rPr>
              <w:t>PUBLIC UTILITY COMMISSION</w:t>
            </w:r>
          </w:p>
          <w:p w14:paraId="7C4D9335" w14:textId="77777777" w:rsidR="0053344B" w:rsidRPr="0053344B" w:rsidRDefault="0053344B" w:rsidP="0053344B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Cs w:val="20"/>
              </w:rPr>
            </w:pPr>
          </w:p>
          <w:p w14:paraId="47156558" w14:textId="77777777" w:rsidR="0053344B" w:rsidRPr="0053344B" w:rsidRDefault="0053344B" w:rsidP="0053344B">
            <w:pPr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Cs w:val="20"/>
              </w:rPr>
            </w:pPr>
            <w:r w:rsidRPr="0053344B">
              <w:rPr>
                <w:rFonts w:ascii="Times New Roman" w:eastAsia="Times New Roman" w:hAnsi="Times New Roman" w:cs="Times New Roman"/>
                <w:b/>
                <w:bCs/>
                <w:caps/>
                <w:szCs w:val="20"/>
              </w:rPr>
              <w:t>OF TEXAS</w:t>
            </w:r>
          </w:p>
        </w:tc>
      </w:tr>
    </w:tbl>
    <w:p w14:paraId="478266CD" w14:textId="77777777" w:rsidR="0053344B" w:rsidRPr="0053344B" w:rsidRDefault="0053344B" w:rsidP="005334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</w:rPr>
      </w:pPr>
    </w:p>
    <w:p w14:paraId="70AEAAA6" w14:textId="17DDCF9B" w:rsidR="0053344B" w:rsidRPr="0053344B" w:rsidRDefault="0053344B" w:rsidP="0053344B">
      <w:pPr>
        <w:keepNext/>
        <w:spacing w:after="120" w:line="240" w:lineRule="auto"/>
        <w:jc w:val="center"/>
        <w:rPr>
          <w:rFonts w:ascii="Times New Roman" w:eastAsia="Calibri" w:hAnsi="Times New Roman" w:cs="Times New Roman"/>
          <w:b/>
          <w:caps/>
        </w:rPr>
      </w:pPr>
      <w:r w:rsidRPr="0053344B">
        <w:rPr>
          <w:rFonts w:ascii="Times New Roman" w:eastAsia="Calibri" w:hAnsi="Times New Roman" w:cs="Times New Roman"/>
          <w:b/>
          <w:caps/>
        </w:rPr>
        <w:t xml:space="preserve">COMMISSION STAFF’S </w:t>
      </w:r>
      <w:r w:rsidR="00F52EC9">
        <w:rPr>
          <w:rFonts w:ascii="Times New Roman" w:eastAsia="Calibri" w:hAnsi="Times New Roman" w:cs="Times New Roman"/>
          <w:b/>
          <w:caps/>
        </w:rPr>
        <w:t>CLARIFICATION IN RESPONSE TO ORDER NO 8</w:t>
      </w:r>
    </w:p>
    <w:p w14:paraId="77D59CE2" w14:textId="77777777" w:rsidR="0053344B" w:rsidRPr="0053344B" w:rsidRDefault="0053344B" w:rsidP="0053344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</w:rPr>
      </w:pPr>
      <w:r w:rsidRPr="0053344B">
        <w:rPr>
          <w:rFonts w:ascii="Times New Roman" w:eastAsia="Times New Roman" w:hAnsi="Times New Roman" w:cs="Times New Roman"/>
          <w:kern w:val="0"/>
        </w:rPr>
        <w:t xml:space="preserve">On October 23, 2024, SJWTX, Inc. dba the Texas Water Company (SJWTX) filed an application to amend its water Certificate of Convenience and Necessity (CCN) No. 10692 in Comal County. </w:t>
      </w:r>
    </w:p>
    <w:p w14:paraId="58F09099" w14:textId="7955F9E2" w:rsidR="0053344B" w:rsidRPr="0053344B" w:rsidRDefault="0053344B" w:rsidP="0053344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</w:rPr>
      </w:pPr>
      <w:r w:rsidRPr="0053344B">
        <w:rPr>
          <w:rFonts w:ascii="Times New Roman" w:eastAsia="Times New Roman" w:hAnsi="Times New Roman" w:cs="Times New Roman"/>
          <w:kern w:val="0"/>
        </w:rPr>
        <w:t xml:space="preserve">On </w:t>
      </w:r>
      <w:r w:rsidR="001109AE">
        <w:rPr>
          <w:rFonts w:ascii="Times New Roman" w:eastAsia="Times New Roman" w:hAnsi="Times New Roman" w:cs="Times New Roman"/>
          <w:kern w:val="0"/>
        </w:rPr>
        <w:t>April 23</w:t>
      </w:r>
      <w:r w:rsidRPr="0053344B">
        <w:rPr>
          <w:rFonts w:ascii="Times New Roman" w:eastAsia="Times New Roman" w:hAnsi="Times New Roman" w:cs="Times New Roman"/>
          <w:kern w:val="0"/>
        </w:rPr>
        <w:t xml:space="preserve">, 2025, the administrative law judge (ALJ) filed Order No. </w:t>
      </w:r>
      <w:r w:rsidR="001109AE">
        <w:rPr>
          <w:rFonts w:ascii="Times New Roman" w:eastAsia="Times New Roman" w:hAnsi="Times New Roman" w:cs="Times New Roman"/>
          <w:kern w:val="0"/>
        </w:rPr>
        <w:t>8</w:t>
      </w:r>
      <w:r w:rsidRPr="0053344B">
        <w:rPr>
          <w:rFonts w:ascii="Times New Roman" w:eastAsia="Times New Roman" w:hAnsi="Times New Roman" w:cs="Times New Roman"/>
          <w:kern w:val="0"/>
        </w:rPr>
        <w:t xml:space="preserve">, directing the Staff (Staff) of the Public Utility Commission of Texas (Commission) to file a </w:t>
      </w:r>
      <w:r w:rsidR="001109AE">
        <w:rPr>
          <w:rFonts w:ascii="Times New Roman" w:eastAsia="Times New Roman" w:hAnsi="Times New Roman" w:cs="Times New Roman"/>
          <w:kern w:val="0"/>
        </w:rPr>
        <w:t xml:space="preserve">clarification regarding a typo in the description of the general location of the property </w:t>
      </w:r>
      <w:r w:rsidRPr="0053344B">
        <w:rPr>
          <w:rFonts w:ascii="Times New Roman" w:eastAsia="Times New Roman" w:hAnsi="Times New Roman" w:cs="Times New Roman"/>
          <w:kern w:val="0"/>
        </w:rPr>
        <w:t xml:space="preserve">by </w:t>
      </w:r>
      <w:r w:rsidR="00C84713">
        <w:rPr>
          <w:rFonts w:ascii="Times New Roman" w:eastAsia="Times New Roman" w:hAnsi="Times New Roman" w:cs="Times New Roman"/>
          <w:kern w:val="0"/>
        </w:rPr>
        <w:t xml:space="preserve">April </w:t>
      </w:r>
      <w:r w:rsidR="001109AE">
        <w:rPr>
          <w:rFonts w:ascii="Times New Roman" w:eastAsia="Times New Roman" w:hAnsi="Times New Roman" w:cs="Times New Roman"/>
          <w:kern w:val="0"/>
        </w:rPr>
        <w:t>30</w:t>
      </w:r>
      <w:r w:rsidR="00C84713">
        <w:rPr>
          <w:rFonts w:ascii="Times New Roman" w:eastAsia="Times New Roman" w:hAnsi="Times New Roman" w:cs="Times New Roman"/>
          <w:kern w:val="0"/>
        </w:rPr>
        <w:t>,</w:t>
      </w:r>
      <w:r w:rsidRPr="0053344B">
        <w:rPr>
          <w:rFonts w:ascii="Times New Roman" w:eastAsia="Times New Roman" w:hAnsi="Times New Roman" w:cs="Times New Roman"/>
          <w:kern w:val="0"/>
        </w:rPr>
        <w:t xml:space="preserve"> 2025. Therefore, this pleading is timely filed.</w:t>
      </w:r>
    </w:p>
    <w:p w14:paraId="76E3BAA0" w14:textId="384E8A30" w:rsidR="0053344B" w:rsidRPr="0053344B" w:rsidRDefault="001109AE" w:rsidP="0053344B">
      <w:pPr>
        <w:pStyle w:val="ListParagraph"/>
        <w:numPr>
          <w:ilvl w:val="0"/>
          <w:numId w:val="1"/>
        </w:numPr>
        <w:spacing w:before="120" w:after="0" w:line="360" w:lineRule="auto"/>
        <w:ind w:left="0" w:firstLine="0"/>
        <w:contextualSpacing w:val="0"/>
        <w:jc w:val="center"/>
        <w:rPr>
          <w:rFonts w:ascii="Times New Roman" w:eastAsia="Times New Roman" w:hAnsi="Times New Roman" w:cs="Times New Roman"/>
          <w:b/>
          <w:kern w:val="0"/>
        </w:rPr>
      </w:pPr>
      <w:r>
        <w:rPr>
          <w:rFonts w:ascii="Times New Roman" w:eastAsia="Times New Roman" w:hAnsi="Times New Roman" w:cs="Times New Roman"/>
          <w:b/>
          <w:kern w:val="0"/>
        </w:rPr>
        <w:t>CLARIFICATION</w:t>
      </w:r>
    </w:p>
    <w:p w14:paraId="301DF3DA" w14:textId="2D27C9BD" w:rsidR="00561BD7" w:rsidRDefault="001109AE" w:rsidP="00C8471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</w:rPr>
      </w:pPr>
      <w:r>
        <w:rPr>
          <w:rFonts w:ascii="Times New Roman" w:eastAsia="Times New Roman" w:hAnsi="Times New Roman" w:cs="Times New Roman"/>
          <w:bCs/>
          <w:kern w:val="0"/>
        </w:rPr>
        <w:t>The typo in question was identifying the property as being northeast of the city of New Braunfels, when it is in fact northwest.</w:t>
      </w:r>
      <w:r w:rsidR="00C84713">
        <w:rPr>
          <w:rFonts w:ascii="Times New Roman" w:eastAsia="Times New Roman" w:hAnsi="Times New Roman" w:cs="Times New Roman"/>
          <w:bCs/>
          <w:kern w:val="0"/>
        </w:rPr>
        <w:t xml:space="preserve"> Staff </w:t>
      </w:r>
      <w:r>
        <w:rPr>
          <w:rFonts w:ascii="Times New Roman" w:eastAsia="Times New Roman" w:hAnsi="Times New Roman" w:cs="Times New Roman"/>
          <w:bCs/>
          <w:kern w:val="0"/>
        </w:rPr>
        <w:t>continues to recommend</w:t>
      </w:r>
      <w:r w:rsidR="00C84713">
        <w:rPr>
          <w:rFonts w:ascii="Times New Roman" w:eastAsia="Times New Roman" w:hAnsi="Times New Roman" w:cs="Times New Roman"/>
          <w:bCs/>
          <w:kern w:val="0"/>
        </w:rPr>
        <w:t xml:space="preserve"> the notice is sufficiently specific </w:t>
      </w:r>
      <w:proofErr w:type="gramStart"/>
      <w:r w:rsidR="00C84713">
        <w:rPr>
          <w:rFonts w:ascii="Times New Roman" w:eastAsia="Times New Roman" w:hAnsi="Times New Roman" w:cs="Times New Roman"/>
          <w:bCs/>
          <w:kern w:val="0"/>
        </w:rPr>
        <w:t>so as to</w:t>
      </w:r>
      <w:proofErr w:type="gramEnd"/>
      <w:r w:rsidR="00C84713">
        <w:rPr>
          <w:rFonts w:ascii="Times New Roman" w:eastAsia="Times New Roman" w:hAnsi="Times New Roman" w:cs="Times New Roman"/>
          <w:bCs/>
          <w:kern w:val="0"/>
        </w:rPr>
        <w:t xml:space="preserve"> provide </w:t>
      </w:r>
      <w:r w:rsidR="001F6DA2">
        <w:rPr>
          <w:rFonts w:ascii="Times New Roman" w:eastAsia="Times New Roman" w:hAnsi="Times New Roman" w:cs="Times New Roman"/>
          <w:bCs/>
          <w:kern w:val="0"/>
        </w:rPr>
        <w:t>reasonable</w:t>
      </w:r>
      <w:r w:rsidR="00C84713">
        <w:rPr>
          <w:rFonts w:ascii="Times New Roman" w:eastAsia="Times New Roman" w:hAnsi="Times New Roman" w:cs="Times New Roman"/>
          <w:bCs/>
          <w:kern w:val="0"/>
        </w:rPr>
        <w:t xml:space="preserve"> notice to affected parties</w:t>
      </w:r>
      <w:r w:rsidR="001F6DA2">
        <w:rPr>
          <w:rFonts w:ascii="Times New Roman" w:eastAsia="Times New Roman" w:hAnsi="Times New Roman" w:cs="Times New Roman"/>
          <w:bCs/>
          <w:kern w:val="0"/>
        </w:rPr>
        <w:t xml:space="preserve"> pursuant to 16 TAC § 22.55</w:t>
      </w:r>
      <w:r w:rsidR="00C84713">
        <w:rPr>
          <w:rFonts w:ascii="Times New Roman" w:eastAsia="Times New Roman" w:hAnsi="Times New Roman" w:cs="Times New Roman"/>
          <w:bCs/>
          <w:kern w:val="0"/>
        </w:rPr>
        <w:t xml:space="preserve">. To the extent that the ALJ finds the notice deficient, Staff recommends that </w:t>
      </w:r>
      <w:r w:rsidR="001F6DA2">
        <w:rPr>
          <w:rFonts w:ascii="Times New Roman" w:eastAsia="Times New Roman" w:hAnsi="Times New Roman" w:cs="Times New Roman"/>
          <w:bCs/>
          <w:kern w:val="0"/>
        </w:rPr>
        <w:t>SJWTC be excepted from any imputed requirement of a general location description in published notice for good cause shown pursuant to 16 TAC § 22.5(b).</w:t>
      </w:r>
      <w:r w:rsidR="00DB6896">
        <w:rPr>
          <w:rFonts w:ascii="Times New Roman" w:eastAsia="Times New Roman" w:hAnsi="Times New Roman" w:cs="Times New Roman"/>
          <w:bCs/>
          <w:kern w:val="0"/>
        </w:rPr>
        <w:t xml:space="preserve"> </w:t>
      </w:r>
      <w:r w:rsidR="0053344B" w:rsidRPr="0053344B">
        <w:rPr>
          <w:rFonts w:ascii="Times New Roman" w:eastAsia="Times New Roman" w:hAnsi="Times New Roman" w:cs="Times New Roman"/>
          <w:bCs/>
          <w:kern w:val="0"/>
        </w:rPr>
        <w:t>Staff</w:t>
      </w:r>
      <w:r w:rsidR="00561BD7">
        <w:rPr>
          <w:rFonts w:ascii="Times New Roman" w:eastAsia="Times New Roman" w:hAnsi="Times New Roman" w:cs="Times New Roman"/>
          <w:bCs/>
          <w:kern w:val="0"/>
        </w:rPr>
        <w:t xml:space="preserve"> therefore</w:t>
      </w:r>
      <w:r w:rsidR="0053344B" w:rsidRPr="0053344B">
        <w:rPr>
          <w:rFonts w:ascii="Times New Roman" w:eastAsia="Times New Roman" w:hAnsi="Times New Roman" w:cs="Times New Roman"/>
          <w:bCs/>
          <w:kern w:val="0"/>
        </w:rPr>
        <w:t xml:space="preserve"> respectfully requests an order </w:t>
      </w:r>
      <w:r w:rsidR="00561BD7">
        <w:rPr>
          <w:rFonts w:ascii="Times New Roman" w:eastAsia="Times New Roman" w:hAnsi="Times New Roman" w:cs="Times New Roman"/>
          <w:bCs/>
          <w:kern w:val="0"/>
        </w:rPr>
        <w:t>finding</w:t>
      </w:r>
      <w:r w:rsidR="0053344B" w:rsidRPr="0053344B">
        <w:rPr>
          <w:rFonts w:ascii="Times New Roman" w:eastAsia="Times New Roman" w:hAnsi="Times New Roman" w:cs="Times New Roman"/>
          <w:bCs/>
          <w:kern w:val="0"/>
        </w:rPr>
        <w:t xml:space="preserve"> </w:t>
      </w:r>
      <w:r w:rsidR="0053344B">
        <w:rPr>
          <w:rFonts w:ascii="Times New Roman" w:eastAsia="Times New Roman" w:hAnsi="Times New Roman" w:cs="Times New Roman"/>
          <w:bCs/>
          <w:kern w:val="0"/>
        </w:rPr>
        <w:t>SJWTX</w:t>
      </w:r>
      <w:r w:rsidR="00561BD7">
        <w:rPr>
          <w:rFonts w:ascii="Times New Roman" w:eastAsia="Times New Roman" w:hAnsi="Times New Roman" w:cs="Times New Roman"/>
          <w:bCs/>
          <w:kern w:val="0"/>
        </w:rPr>
        <w:t xml:space="preserve">’s notice to be sufficient. </w:t>
      </w:r>
      <w:r w:rsidR="0053344B">
        <w:rPr>
          <w:rFonts w:ascii="Times New Roman" w:eastAsia="Times New Roman" w:hAnsi="Times New Roman" w:cs="Times New Roman"/>
          <w:bCs/>
          <w:kern w:val="0"/>
        </w:rPr>
        <w:t xml:space="preserve"> </w:t>
      </w:r>
    </w:p>
    <w:p w14:paraId="6DC0178C" w14:textId="77777777" w:rsidR="00DB6896" w:rsidRPr="0053344B" w:rsidRDefault="00DB6896" w:rsidP="00DB689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</w:rPr>
      </w:pPr>
    </w:p>
    <w:p w14:paraId="7B9D6270" w14:textId="61D46777" w:rsidR="0053344B" w:rsidRPr="0053344B" w:rsidRDefault="0053344B" w:rsidP="001109AE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kern w:val="0"/>
        </w:rPr>
      </w:pPr>
      <w:r>
        <w:rPr>
          <w:rFonts w:ascii="Times New Roman" w:eastAsia="Times New Roman" w:hAnsi="Times New Roman" w:cs="Times New Roman"/>
          <w:b/>
          <w:kern w:val="0"/>
        </w:rPr>
        <w:t xml:space="preserve">II. </w:t>
      </w:r>
      <w:r>
        <w:rPr>
          <w:rFonts w:ascii="Times New Roman" w:eastAsia="Times New Roman" w:hAnsi="Times New Roman" w:cs="Times New Roman"/>
          <w:b/>
          <w:kern w:val="0"/>
        </w:rPr>
        <w:tab/>
      </w:r>
      <w:r w:rsidR="001109AE">
        <w:rPr>
          <w:rFonts w:ascii="Times New Roman" w:eastAsia="Times New Roman" w:hAnsi="Times New Roman" w:cs="Times New Roman"/>
          <w:b/>
          <w:kern w:val="0"/>
        </w:rPr>
        <w:t>CONCLUSION</w:t>
      </w:r>
    </w:p>
    <w:p w14:paraId="1176B8FC" w14:textId="478FBAD3" w:rsidR="0053344B" w:rsidRPr="0053344B" w:rsidRDefault="0053344B" w:rsidP="0053344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</w:rPr>
      </w:pPr>
      <w:r w:rsidRPr="0053344B">
        <w:rPr>
          <w:rFonts w:ascii="Times New Roman" w:eastAsia="Times New Roman" w:hAnsi="Times New Roman" w:cs="Times New Roman"/>
          <w:bCs/>
          <w:kern w:val="0"/>
        </w:rPr>
        <w:t>For the reasons detailed above, Staff recommends that the notice</w:t>
      </w:r>
      <w:r w:rsidR="000601BA">
        <w:rPr>
          <w:rFonts w:ascii="Times New Roman" w:eastAsia="Times New Roman" w:hAnsi="Times New Roman" w:cs="Times New Roman"/>
          <w:bCs/>
          <w:kern w:val="0"/>
        </w:rPr>
        <w:t>, as supplemented,</w:t>
      </w:r>
      <w:r w:rsidRPr="0053344B">
        <w:rPr>
          <w:rFonts w:ascii="Times New Roman" w:eastAsia="Times New Roman" w:hAnsi="Times New Roman" w:cs="Times New Roman"/>
          <w:bCs/>
          <w:kern w:val="0"/>
        </w:rPr>
        <w:t xml:space="preserve"> be deemed sufficient and that the proposed procedural schedule be adopted</w:t>
      </w:r>
      <w:r w:rsidR="001109AE">
        <w:rPr>
          <w:rFonts w:ascii="Times New Roman" w:eastAsia="Times New Roman" w:hAnsi="Times New Roman" w:cs="Times New Roman"/>
          <w:bCs/>
          <w:kern w:val="0"/>
        </w:rPr>
        <w:t xml:space="preserve"> in Staff’s previous filing</w:t>
      </w:r>
      <w:r w:rsidRPr="0053344B">
        <w:rPr>
          <w:rFonts w:ascii="Times New Roman" w:eastAsia="Times New Roman" w:hAnsi="Times New Roman" w:cs="Times New Roman"/>
          <w:bCs/>
          <w:kern w:val="0"/>
        </w:rPr>
        <w:t xml:space="preserve">. Staff respectfully requests the entry of an order consistent with these recommendations </w:t>
      </w:r>
    </w:p>
    <w:p w14:paraId="289DBEDD" w14:textId="77777777" w:rsidR="0053344B" w:rsidRPr="0053344B" w:rsidRDefault="0053344B" w:rsidP="0053344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</w:rPr>
      </w:pPr>
    </w:p>
    <w:p w14:paraId="12A346DC" w14:textId="3D570AB7" w:rsidR="0053344B" w:rsidRPr="0053344B" w:rsidRDefault="0053344B" w:rsidP="0053344B">
      <w:pPr>
        <w:keepNext/>
        <w:keepLines/>
        <w:spacing w:after="0" w:line="360" w:lineRule="auto"/>
        <w:jc w:val="both"/>
        <w:rPr>
          <w:rFonts w:ascii="Times New Roman" w:eastAsia="Times New Roman" w:hAnsi="Times New Roman" w:cs="Times New Roman"/>
          <w:kern w:val="0"/>
        </w:rPr>
      </w:pPr>
      <w:r w:rsidRPr="0053344B">
        <w:rPr>
          <w:rFonts w:ascii="Times New Roman" w:eastAsia="Times New Roman" w:hAnsi="Times New Roman" w:cs="Times New Roman"/>
          <w:kern w:val="0"/>
        </w:rPr>
        <w:lastRenderedPageBreak/>
        <w:t xml:space="preserve">Dated: </w:t>
      </w:r>
      <w:r w:rsidRPr="0053344B">
        <w:rPr>
          <w:rFonts w:ascii="Times New Roman" w:eastAsia="Times New Roman" w:hAnsi="Times New Roman" w:cs="Times New Roman"/>
          <w:kern w:val="0"/>
        </w:rPr>
        <w:fldChar w:fldCharType="begin"/>
      </w:r>
      <w:r w:rsidRPr="0053344B">
        <w:rPr>
          <w:rFonts w:ascii="Times New Roman" w:eastAsia="Times New Roman" w:hAnsi="Times New Roman" w:cs="Times New Roman"/>
          <w:kern w:val="0"/>
        </w:rPr>
        <w:instrText xml:space="preserve"> DATE \@ "MMMM d, yyyy" </w:instrText>
      </w:r>
      <w:r w:rsidRPr="0053344B">
        <w:rPr>
          <w:rFonts w:ascii="Times New Roman" w:eastAsia="Times New Roman" w:hAnsi="Times New Roman" w:cs="Times New Roman"/>
          <w:kern w:val="0"/>
        </w:rPr>
        <w:fldChar w:fldCharType="separate"/>
      </w:r>
      <w:r w:rsidR="00F52EC9">
        <w:rPr>
          <w:rFonts w:ascii="Times New Roman" w:eastAsia="Times New Roman" w:hAnsi="Times New Roman" w:cs="Times New Roman"/>
          <w:noProof/>
          <w:kern w:val="0"/>
        </w:rPr>
        <w:t>April 29, 2025</w:t>
      </w:r>
      <w:r w:rsidRPr="0053344B">
        <w:rPr>
          <w:rFonts w:ascii="Times New Roman" w:eastAsia="Times New Roman" w:hAnsi="Times New Roman" w:cs="Times New Roman"/>
          <w:kern w:val="0"/>
        </w:rPr>
        <w:fldChar w:fldCharType="end"/>
      </w:r>
    </w:p>
    <w:p w14:paraId="1CE218F3" w14:textId="77777777" w:rsidR="0053344B" w:rsidRPr="0053344B" w:rsidRDefault="0053344B" w:rsidP="0053344B">
      <w:pPr>
        <w:keepNext/>
        <w:keepLines/>
        <w:spacing w:after="0" w:line="360" w:lineRule="auto"/>
        <w:jc w:val="both"/>
        <w:rPr>
          <w:rFonts w:ascii="Times New Roman" w:eastAsia="Times New Roman" w:hAnsi="Times New Roman" w:cs="Times New Roman"/>
          <w:kern w:val="0"/>
        </w:rPr>
      </w:pPr>
    </w:p>
    <w:p w14:paraId="28E3F081" w14:textId="77777777" w:rsidR="0053344B" w:rsidRPr="0053344B" w:rsidRDefault="0053344B" w:rsidP="0053344B">
      <w:pPr>
        <w:keepNext/>
        <w:keepLines/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kern w:val="0"/>
          <w:szCs w:val="20"/>
        </w:rPr>
      </w:pPr>
      <w:r w:rsidRPr="0053344B">
        <w:rPr>
          <w:rFonts w:ascii="Times New Roman" w:eastAsia="Times New Roman" w:hAnsi="Times New Roman" w:cs="Times New Roman"/>
          <w:kern w:val="0"/>
          <w:szCs w:val="20"/>
        </w:rPr>
        <w:t>Respectfully submitted,</w:t>
      </w:r>
    </w:p>
    <w:p w14:paraId="4B8E509E" w14:textId="77777777" w:rsidR="0053344B" w:rsidRPr="0053344B" w:rsidRDefault="0053344B" w:rsidP="0053344B">
      <w:pPr>
        <w:keepNext/>
        <w:keepLines/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kern w:val="0"/>
        </w:rPr>
      </w:pPr>
      <w:r w:rsidRPr="0053344B">
        <w:rPr>
          <w:rFonts w:ascii="Times New Roman" w:eastAsia="Times New Roman" w:hAnsi="Times New Roman" w:cs="Times New Roman"/>
          <w:b/>
          <w:kern w:val="0"/>
        </w:rPr>
        <w:t>PUBLIC UTILITY COMMISSION OF TEXAS LEGAL DIVISION</w:t>
      </w:r>
    </w:p>
    <w:p w14:paraId="2DB78961" w14:textId="77777777" w:rsidR="0053344B" w:rsidRPr="0053344B" w:rsidRDefault="0053344B" w:rsidP="0053344B">
      <w:pPr>
        <w:keepNext/>
        <w:keepLines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kern w:val="0"/>
          <w:szCs w:val="20"/>
        </w:rPr>
      </w:pPr>
    </w:p>
    <w:p w14:paraId="751E08C1" w14:textId="77777777" w:rsidR="0053344B" w:rsidRPr="0053344B" w:rsidRDefault="0053344B" w:rsidP="0053344B">
      <w:pPr>
        <w:keepNext/>
        <w:keepLines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kern w:val="0"/>
          <w:szCs w:val="20"/>
        </w:rPr>
      </w:pPr>
      <w:r w:rsidRPr="0053344B">
        <w:rPr>
          <w:rFonts w:ascii="Times New Roman" w:eastAsia="Times New Roman" w:hAnsi="Times New Roman" w:cs="Times New Roman"/>
          <w:kern w:val="0"/>
          <w:szCs w:val="20"/>
        </w:rPr>
        <w:t>Marisa Lopez Wagley</w:t>
      </w:r>
    </w:p>
    <w:p w14:paraId="1C42CF00" w14:textId="77777777" w:rsidR="0053344B" w:rsidRPr="0053344B" w:rsidRDefault="0053344B" w:rsidP="0053344B">
      <w:pPr>
        <w:keepNext/>
        <w:keepLines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kern w:val="0"/>
          <w:szCs w:val="20"/>
        </w:rPr>
      </w:pPr>
      <w:r w:rsidRPr="0053344B">
        <w:rPr>
          <w:rFonts w:ascii="Times New Roman" w:eastAsia="Times New Roman" w:hAnsi="Times New Roman" w:cs="Times New Roman"/>
          <w:kern w:val="0"/>
          <w:szCs w:val="20"/>
        </w:rPr>
        <w:t>Division Director</w:t>
      </w:r>
    </w:p>
    <w:p w14:paraId="4A0BE248" w14:textId="77777777" w:rsidR="0053344B" w:rsidRPr="0053344B" w:rsidRDefault="0053344B" w:rsidP="0053344B">
      <w:pPr>
        <w:keepNext/>
        <w:keepLines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kern w:val="0"/>
          <w:szCs w:val="20"/>
        </w:rPr>
      </w:pPr>
    </w:p>
    <w:p w14:paraId="44F4AF3C" w14:textId="77777777" w:rsidR="0053344B" w:rsidRPr="0053344B" w:rsidRDefault="0053344B" w:rsidP="0053344B">
      <w:pPr>
        <w:keepNext/>
        <w:keepLines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kern w:val="0"/>
          <w:szCs w:val="20"/>
        </w:rPr>
      </w:pPr>
      <w:r w:rsidRPr="0053344B">
        <w:rPr>
          <w:rFonts w:ascii="Times New Roman" w:eastAsia="Times New Roman" w:hAnsi="Times New Roman" w:cs="Times New Roman"/>
          <w:kern w:val="0"/>
          <w:szCs w:val="20"/>
        </w:rPr>
        <w:t>Ian Groetsch</w:t>
      </w:r>
    </w:p>
    <w:p w14:paraId="79F36AC8" w14:textId="77777777" w:rsidR="0053344B" w:rsidRPr="0053344B" w:rsidRDefault="0053344B" w:rsidP="0053344B">
      <w:pPr>
        <w:keepNext/>
        <w:keepLines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kern w:val="0"/>
          <w:szCs w:val="20"/>
        </w:rPr>
      </w:pPr>
      <w:r w:rsidRPr="0053344B">
        <w:rPr>
          <w:rFonts w:ascii="Times New Roman" w:eastAsia="Times New Roman" w:hAnsi="Times New Roman" w:cs="Times New Roman"/>
          <w:kern w:val="0"/>
          <w:szCs w:val="20"/>
        </w:rPr>
        <w:t>Managing Attorney</w:t>
      </w:r>
    </w:p>
    <w:p w14:paraId="0A5480A2" w14:textId="77777777" w:rsidR="0053344B" w:rsidRPr="0053344B" w:rsidRDefault="0053344B" w:rsidP="0053344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kern w:val="0"/>
          <w:szCs w:val="20"/>
        </w:rPr>
      </w:pPr>
    </w:p>
    <w:p w14:paraId="66D771A2" w14:textId="77777777" w:rsidR="0053344B" w:rsidRPr="0053344B" w:rsidRDefault="0053344B" w:rsidP="0053344B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53344B">
        <w:rPr>
          <w:rFonts w:ascii="Times New Roman" w:eastAsia="Times New Roman" w:hAnsi="Times New Roman" w:cs="Times New Roman"/>
          <w:i/>
          <w:iCs/>
          <w:kern w:val="0"/>
          <w:u w:val="single"/>
        </w:rPr>
        <w:t xml:space="preserve">  /s/ Kevin Pierce</w:t>
      </w:r>
      <w:r w:rsidRPr="0053344B">
        <w:rPr>
          <w:rFonts w:ascii="Times New Roman" w:eastAsia="Times New Roman" w:hAnsi="Times New Roman" w:cs="Times New Roman"/>
          <w:i/>
          <w:iCs/>
          <w:kern w:val="0"/>
          <w:u w:val="single"/>
        </w:rPr>
        <w:tab/>
      </w:r>
      <w:r w:rsidRPr="0053344B">
        <w:rPr>
          <w:rFonts w:ascii="Times New Roman" w:eastAsia="Times New Roman" w:hAnsi="Times New Roman" w:cs="Times New Roman"/>
          <w:i/>
          <w:iCs/>
          <w:kern w:val="0"/>
          <w:u w:val="single"/>
        </w:rPr>
        <w:tab/>
      </w:r>
    </w:p>
    <w:p w14:paraId="722F4930" w14:textId="77777777" w:rsidR="0053344B" w:rsidRPr="0053344B" w:rsidRDefault="0053344B" w:rsidP="0053344B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53344B">
        <w:rPr>
          <w:rFonts w:ascii="Times New Roman" w:eastAsia="Times New Roman" w:hAnsi="Times New Roman" w:cs="Times New Roman"/>
          <w:kern w:val="0"/>
        </w:rPr>
        <w:t>Kevin Pierce</w:t>
      </w:r>
    </w:p>
    <w:p w14:paraId="1B17A183" w14:textId="77777777" w:rsidR="0053344B" w:rsidRPr="0053344B" w:rsidRDefault="0053344B" w:rsidP="0053344B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53344B">
        <w:rPr>
          <w:rFonts w:ascii="Times New Roman" w:eastAsia="Times New Roman" w:hAnsi="Times New Roman" w:cs="Times New Roman"/>
          <w:kern w:val="0"/>
        </w:rPr>
        <w:t>State Bar No. 24093879</w:t>
      </w:r>
    </w:p>
    <w:p w14:paraId="749BE7CB" w14:textId="77777777" w:rsidR="0053344B" w:rsidRPr="0053344B" w:rsidRDefault="0053344B" w:rsidP="0053344B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53344B">
        <w:rPr>
          <w:rFonts w:ascii="Times New Roman" w:eastAsia="Times New Roman" w:hAnsi="Times New Roman" w:cs="Times New Roman"/>
          <w:kern w:val="0"/>
        </w:rPr>
        <w:t>1701 N. Congress Avenue</w:t>
      </w:r>
    </w:p>
    <w:p w14:paraId="1C184258" w14:textId="77777777" w:rsidR="0053344B" w:rsidRPr="0053344B" w:rsidRDefault="0053344B" w:rsidP="0053344B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53344B">
        <w:rPr>
          <w:rFonts w:ascii="Times New Roman" w:eastAsia="Times New Roman" w:hAnsi="Times New Roman" w:cs="Times New Roman"/>
          <w:kern w:val="0"/>
        </w:rPr>
        <w:t>P.O. Box 13326</w:t>
      </w:r>
    </w:p>
    <w:p w14:paraId="69B5FD83" w14:textId="77777777" w:rsidR="0053344B" w:rsidRPr="0053344B" w:rsidRDefault="0053344B" w:rsidP="0053344B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53344B">
        <w:rPr>
          <w:rFonts w:ascii="Times New Roman" w:eastAsia="Times New Roman" w:hAnsi="Times New Roman" w:cs="Times New Roman"/>
          <w:kern w:val="0"/>
        </w:rPr>
        <w:t>Austin, Texas 78711-3480</w:t>
      </w:r>
    </w:p>
    <w:p w14:paraId="05CB78BD" w14:textId="77777777" w:rsidR="0053344B" w:rsidRPr="0053344B" w:rsidRDefault="0053344B" w:rsidP="0053344B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53344B">
        <w:rPr>
          <w:rFonts w:ascii="Times New Roman" w:eastAsia="Times New Roman" w:hAnsi="Times New Roman" w:cs="Times New Roman"/>
          <w:kern w:val="0"/>
        </w:rPr>
        <w:t>(512) 936-7265</w:t>
      </w:r>
    </w:p>
    <w:p w14:paraId="69E39E95" w14:textId="77777777" w:rsidR="0053344B" w:rsidRPr="0053344B" w:rsidRDefault="0053344B" w:rsidP="0053344B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53344B">
        <w:rPr>
          <w:rFonts w:ascii="Times New Roman" w:eastAsia="Times New Roman" w:hAnsi="Times New Roman" w:cs="Times New Roman"/>
          <w:kern w:val="0"/>
        </w:rPr>
        <w:t>(512) 936-7268 (facsimile)</w:t>
      </w:r>
    </w:p>
    <w:p w14:paraId="5C47B59C" w14:textId="77777777" w:rsidR="0053344B" w:rsidRPr="0053344B" w:rsidRDefault="0053344B" w:rsidP="0053344B">
      <w:pPr>
        <w:keepNext/>
        <w:keepLines/>
        <w:spacing w:after="12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53344B">
        <w:rPr>
          <w:rFonts w:ascii="Times New Roman" w:eastAsia="Times New Roman" w:hAnsi="Times New Roman" w:cs="Times New Roman"/>
          <w:kern w:val="0"/>
        </w:rPr>
        <w:t>Kevin.Pierce@puc.texas.gov</w:t>
      </w:r>
    </w:p>
    <w:p w14:paraId="49CD8B80" w14:textId="77777777" w:rsidR="0053344B" w:rsidRPr="0053344B" w:rsidRDefault="0053344B" w:rsidP="000601BA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</w:rPr>
      </w:pPr>
    </w:p>
    <w:p w14:paraId="6D6D8A7C" w14:textId="77777777" w:rsidR="0053344B" w:rsidRPr="0053344B" w:rsidRDefault="0053344B" w:rsidP="0053344B">
      <w:pPr>
        <w:keepNext/>
        <w:keepLines/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bCs/>
          <w:caps/>
          <w:color w:val="000000"/>
        </w:rPr>
      </w:pPr>
      <w:r w:rsidRPr="0053344B">
        <w:rPr>
          <w:rFonts w:ascii="Times New Roman" w:eastAsia="Calibri" w:hAnsi="Times New Roman" w:cs="Times New Roman"/>
          <w:b/>
          <w:caps/>
        </w:rPr>
        <w:t>Docket No. 57231</w:t>
      </w:r>
    </w:p>
    <w:p w14:paraId="1E66A0D9" w14:textId="77777777" w:rsidR="0053344B" w:rsidRPr="0053344B" w:rsidRDefault="0053344B" w:rsidP="0053344B">
      <w:pPr>
        <w:keepNext/>
        <w:keepLines/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caps/>
        </w:rPr>
      </w:pPr>
      <w:r w:rsidRPr="0053344B">
        <w:rPr>
          <w:rFonts w:ascii="Times New Roman" w:eastAsia="Calibri" w:hAnsi="Times New Roman" w:cs="Times New Roman"/>
          <w:b/>
          <w:caps/>
        </w:rPr>
        <w:t>CERTIFICATE OF SERVICE</w:t>
      </w:r>
    </w:p>
    <w:p w14:paraId="62356A97" w14:textId="3B932847" w:rsidR="0053344B" w:rsidRPr="0053344B" w:rsidRDefault="0053344B" w:rsidP="0053344B">
      <w:pPr>
        <w:keepNext/>
        <w:keepLine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</w:rPr>
      </w:pPr>
      <w:r w:rsidRPr="0053344B">
        <w:rPr>
          <w:rFonts w:ascii="Times New Roman" w:eastAsia="Times New Roman" w:hAnsi="Times New Roman" w:cs="Times New Roman"/>
          <w:kern w:val="0"/>
        </w:rPr>
        <w:t xml:space="preserve">I certify that unless otherwise ordered by the presiding officer, notice of the filing of this document will be provided to all parties of record via electronic mail on </w:t>
      </w:r>
      <w:sdt>
        <w:sdtPr>
          <w:rPr>
            <w:rFonts w:ascii="Times New Roman" w:eastAsia="Times New Roman" w:hAnsi="Times New Roman" w:cs="Times New Roman"/>
            <w:kern w:val="0"/>
          </w:rPr>
          <w:alias w:val="Publish Date"/>
          <w:id w:val="-983460852"/>
          <w:placeholder>
            <w:docPart w:val="F59CCEE0A13948A1B1FF2C57B5BA276A"/>
          </w:placeholder>
          <w:dataBinding w:prefixMappings="xmlns:ns0='http://schemas.microsoft.com/office/2006/coverPageProps' " w:xpath="/ns0:CoverPageProperties[1]/ns0:PublishDate[1]" w:storeItemID="{55AF091B-3C7A-41E3-B477-F2FDAA23CFDA}"/>
          <w:date w:fullDate="2025-04-29T00:00:00Z">
            <w:dateFormat w:val="MMMM d, yyyy"/>
            <w:lid w:val="en-US"/>
            <w:storeMappedDataAs w:val="date"/>
            <w:calendar w:val="gregorian"/>
          </w:date>
        </w:sdtPr>
        <w:sdtEndPr/>
        <w:sdtContent>
          <w:r w:rsidR="00165672">
            <w:rPr>
              <w:rFonts w:ascii="Times New Roman" w:eastAsia="Times New Roman" w:hAnsi="Times New Roman" w:cs="Times New Roman"/>
              <w:kern w:val="0"/>
            </w:rPr>
            <w:t>April 29, 2025</w:t>
          </w:r>
        </w:sdtContent>
      </w:sdt>
      <w:r w:rsidRPr="0053344B">
        <w:rPr>
          <w:rFonts w:ascii="Times New Roman" w:eastAsia="Times New Roman" w:hAnsi="Times New Roman" w:cs="Times New Roman"/>
          <w:kern w:val="0"/>
        </w:rPr>
        <w:t xml:space="preserve">, in accordance with the Second Order Suspending Rules, issued in Project No. 50664. </w:t>
      </w:r>
    </w:p>
    <w:p w14:paraId="364700D1" w14:textId="77777777" w:rsidR="0053344B" w:rsidRPr="0053344B" w:rsidRDefault="0053344B" w:rsidP="0053344B">
      <w:pPr>
        <w:keepNext/>
        <w:keepLine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kern w:val="0"/>
        </w:rPr>
      </w:pPr>
    </w:p>
    <w:p w14:paraId="5CF72339" w14:textId="77777777" w:rsidR="0053344B" w:rsidRPr="0053344B" w:rsidRDefault="0053344B" w:rsidP="0053344B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53344B">
        <w:rPr>
          <w:rFonts w:ascii="Times New Roman" w:eastAsia="Times New Roman" w:hAnsi="Times New Roman" w:cs="Times New Roman"/>
          <w:i/>
          <w:iCs/>
          <w:kern w:val="0"/>
          <w:u w:val="single"/>
        </w:rPr>
        <w:t xml:space="preserve">  /s/ Kevin Pierce</w:t>
      </w:r>
      <w:r w:rsidRPr="0053344B">
        <w:rPr>
          <w:rFonts w:ascii="Times New Roman" w:eastAsia="Times New Roman" w:hAnsi="Times New Roman" w:cs="Times New Roman"/>
          <w:i/>
          <w:iCs/>
          <w:kern w:val="0"/>
          <w:u w:val="single"/>
        </w:rPr>
        <w:tab/>
      </w:r>
      <w:r w:rsidRPr="0053344B">
        <w:rPr>
          <w:rFonts w:ascii="Times New Roman" w:eastAsia="Times New Roman" w:hAnsi="Times New Roman" w:cs="Times New Roman"/>
          <w:i/>
          <w:iCs/>
          <w:kern w:val="0"/>
          <w:u w:val="single"/>
        </w:rPr>
        <w:tab/>
      </w:r>
    </w:p>
    <w:p w14:paraId="100F1E9F" w14:textId="77777777" w:rsidR="0053344B" w:rsidRPr="0053344B" w:rsidRDefault="0053344B" w:rsidP="0053344B">
      <w:pPr>
        <w:keepNext/>
        <w:keepLines/>
        <w:spacing w:after="0" w:line="240" w:lineRule="auto"/>
        <w:ind w:left="4320"/>
        <w:rPr>
          <w:rFonts w:ascii="Times New Roman" w:eastAsia="Times New Roman" w:hAnsi="Times New Roman" w:cs="Times New Roman"/>
          <w:kern w:val="0"/>
        </w:rPr>
      </w:pPr>
      <w:r w:rsidRPr="0053344B">
        <w:rPr>
          <w:rFonts w:ascii="Times New Roman" w:eastAsia="Times New Roman" w:hAnsi="Times New Roman" w:cs="Times New Roman"/>
          <w:kern w:val="0"/>
        </w:rPr>
        <w:t>Kevin Pierce</w:t>
      </w:r>
    </w:p>
    <w:p w14:paraId="5B682117" w14:textId="77777777" w:rsidR="0053344B" w:rsidRDefault="0053344B"/>
    <w:sectPr w:rsidR="0053344B" w:rsidSect="0053344B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08D91" w14:textId="77777777" w:rsidR="0053344B" w:rsidRDefault="0053344B" w:rsidP="0053344B">
      <w:pPr>
        <w:spacing w:after="0" w:line="240" w:lineRule="auto"/>
      </w:pPr>
      <w:r>
        <w:separator/>
      </w:r>
    </w:p>
  </w:endnote>
  <w:endnote w:type="continuationSeparator" w:id="0">
    <w:p w14:paraId="040B2746" w14:textId="77777777" w:rsidR="0053344B" w:rsidRDefault="0053344B" w:rsidP="00533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AAD31" w14:textId="77777777" w:rsidR="0053344B" w:rsidRDefault="0053344B" w:rsidP="0053344B">
      <w:pPr>
        <w:spacing w:after="0" w:line="240" w:lineRule="auto"/>
      </w:pPr>
      <w:r>
        <w:separator/>
      </w:r>
    </w:p>
  </w:footnote>
  <w:footnote w:type="continuationSeparator" w:id="0">
    <w:p w14:paraId="0F444A0F" w14:textId="77777777" w:rsidR="0053344B" w:rsidRDefault="0053344B" w:rsidP="00533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/>
        <w:bCs/>
        <w:sz w:val="20"/>
        <w:szCs w:val="20"/>
      </w:rPr>
    </w:sdtEndPr>
    <w:sdtContent>
      <w:p w14:paraId="74AD31EC" w14:textId="77777777" w:rsidR="0053344B" w:rsidRPr="0053344B" w:rsidRDefault="0053344B">
        <w:pPr>
          <w:pStyle w:val="Header"/>
          <w:jc w:val="right"/>
          <w:rPr>
            <w:rFonts w:ascii="Times New Roman" w:hAnsi="Times New Roman" w:cs="Times New Roman"/>
            <w:b/>
            <w:bCs/>
            <w:sz w:val="20"/>
            <w:szCs w:val="20"/>
          </w:rPr>
        </w:pPr>
        <w:r w:rsidRPr="0053344B">
          <w:rPr>
            <w:rFonts w:ascii="Times New Roman" w:hAnsi="Times New Roman" w:cs="Times New Roman"/>
            <w:b/>
            <w:bCs/>
            <w:sz w:val="20"/>
            <w:szCs w:val="20"/>
          </w:rPr>
          <w:t xml:space="preserve">Page </w:t>
        </w:r>
        <w:r w:rsidRPr="0053344B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53344B">
          <w:rPr>
            <w:rFonts w:ascii="Times New Roman" w:hAnsi="Times New Roman" w:cs="Times New Roman"/>
            <w:b/>
            <w:bCs/>
            <w:sz w:val="20"/>
            <w:szCs w:val="20"/>
          </w:rPr>
          <w:instrText xml:space="preserve"> PAGE </w:instrText>
        </w:r>
        <w:r w:rsidRPr="0053344B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53344B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53344B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53344B">
          <w:rPr>
            <w:rFonts w:ascii="Times New Roman" w:hAnsi="Times New Roman" w:cs="Times New Roman"/>
            <w:b/>
            <w:bCs/>
            <w:sz w:val="20"/>
            <w:szCs w:val="20"/>
          </w:rPr>
          <w:t xml:space="preserve"> of </w:t>
        </w:r>
        <w:r w:rsidRPr="0053344B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53344B">
          <w:rPr>
            <w:rFonts w:ascii="Times New Roman" w:hAnsi="Times New Roman" w:cs="Times New Roman"/>
            <w:b/>
            <w:bCs/>
            <w:sz w:val="20"/>
            <w:szCs w:val="20"/>
          </w:rPr>
          <w:instrText xml:space="preserve"> NUMPAGES  </w:instrText>
        </w:r>
        <w:r w:rsidRPr="0053344B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53344B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53344B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  <w:p w14:paraId="3CE0199D" w14:textId="77777777" w:rsidR="0053344B" w:rsidRDefault="005334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705D78"/>
    <w:multiLevelType w:val="hybridMultilevel"/>
    <w:tmpl w:val="35A446B8"/>
    <w:lvl w:ilvl="0" w:tplc="9EEC711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22610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44B"/>
    <w:rsid w:val="000601BA"/>
    <w:rsid w:val="001109AE"/>
    <w:rsid w:val="00165672"/>
    <w:rsid w:val="001F6DA2"/>
    <w:rsid w:val="0053344B"/>
    <w:rsid w:val="00561BD7"/>
    <w:rsid w:val="00A85A61"/>
    <w:rsid w:val="00BC3613"/>
    <w:rsid w:val="00BC585A"/>
    <w:rsid w:val="00C84713"/>
    <w:rsid w:val="00DA19CE"/>
    <w:rsid w:val="00DB6896"/>
    <w:rsid w:val="00E121C8"/>
    <w:rsid w:val="00E67AE7"/>
    <w:rsid w:val="00F463DE"/>
    <w:rsid w:val="00F5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B41A9"/>
  <w15:chartTrackingRefBased/>
  <w15:docId w15:val="{3DD2906E-62D4-4BB0-8494-D85AA0F9F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334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34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34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34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34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34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34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34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34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34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34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34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34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34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34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34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34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34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34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34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34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34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34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34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34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34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34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34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344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3344B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3344B"/>
  </w:style>
  <w:style w:type="paragraph" w:styleId="FootnoteText">
    <w:name w:val="footnote text"/>
    <w:basedOn w:val="Normal"/>
    <w:link w:val="FootnoteTextChar"/>
    <w:uiPriority w:val="99"/>
    <w:semiHidden/>
    <w:unhideWhenUsed/>
    <w:rsid w:val="0053344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3344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3344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334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344B"/>
  </w:style>
  <w:style w:type="paragraph" w:styleId="Footer">
    <w:name w:val="footer"/>
    <w:basedOn w:val="Normal"/>
    <w:link w:val="FooterChar"/>
    <w:uiPriority w:val="99"/>
    <w:unhideWhenUsed/>
    <w:rsid w:val="005334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34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59CCEE0A13948A1B1FF2C57B5BA27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011933-8A01-433F-93FD-B531A2D07F09}"/>
      </w:docPartPr>
      <w:docPartBody>
        <w:p w:rsidR="00FE3F65" w:rsidRDefault="00FE3F65" w:rsidP="00FE3F65">
          <w:pPr>
            <w:pStyle w:val="F59CCEE0A13948A1B1FF2C57B5BA276A"/>
          </w:pPr>
          <w:r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F65"/>
    <w:rsid w:val="00A85A61"/>
    <w:rsid w:val="00BC3613"/>
    <w:rsid w:val="00BC585A"/>
    <w:rsid w:val="00DA19CE"/>
    <w:rsid w:val="00E67AE7"/>
    <w:rsid w:val="00FE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E3F65"/>
  </w:style>
  <w:style w:type="paragraph" w:customStyle="1" w:styleId="F59CCEE0A13948A1B1FF2C57B5BA276A">
    <w:name w:val="F59CCEE0A13948A1B1FF2C57B5BA276A"/>
    <w:rsid w:val="00FE3F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2025-04-29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Katelyn Lewis</dc:creator>
  <cp:keywords/>
  <dc:description/>
  <cp:lastModifiedBy>Kevin Pierce</cp:lastModifiedBy>
  <cp:revision>4</cp:revision>
  <dcterms:created xsi:type="dcterms:W3CDTF">2025-04-29T17:45:00Z</dcterms:created>
  <dcterms:modified xsi:type="dcterms:W3CDTF">2025-04-29T18:47:00Z</dcterms:modified>
</cp:coreProperties>
</file>